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B13" w:rsidRPr="00777B13" w:rsidRDefault="00777B13" w:rsidP="00777B13">
      <w:pPr>
        <w:pStyle w:val="3"/>
        <w:shd w:val="clear" w:color="auto" w:fill="auto"/>
        <w:spacing w:before="0" w:line="240" w:lineRule="auto"/>
        <w:ind w:left="4820" w:firstLine="0"/>
        <w:rPr>
          <w:sz w:val="28"/>
          <w:szCs w:val="28"/>
        </w:rPr>
      </w:pPr>
      <w:r w:rsidRPr="00777B13">
        <w:rPr>
          <w:sz w:val="28"/>
          <w:szCs w:val="28"/>
        </w:rPr>
        <w:t>ПРИЛОЖЕНИЕ</w:t>
      </w:r>
    </w:p>
    <w:p w:rsidR="00777B13" w:rsidRPr="00777B13" w:rsidRDefault="00777B13" w:rsidP="00777B13">
      <w:pPr>
        <w:pStyle w:val="3"/>
        <w:shd w:val="clear" w:color="auto" w:fill="auto"/>
        <w:spacing w:before="0" w:line="240" w:lineRule="auto"/>
        <w:ind w:left="4820" w:firstLine="0"/>
        <w:rPr>
          <w:sz w:val="28"/>
          <w:szCs w:val="28"/>
        </w:rPr>
      </w:pPr>
      <w:r w:rsidRPr="00777B13">
        <w:rPr>
          <w:sz w:val="28"/>
          <w:szCs w:val="28"/>
        </w:rPr>
        <w:t>УТВЕРЖДЕНО</w:t>
      </w:r>
    </w:p>
    <w:p w:rsidR="00777B13" w:rsidRPr="00777B13" w:rsidRDefault="00777B13" w:rsidP="00777B13">
      <w:pPr>
        <w:pStyle w:val="3"/>
        <w:shd w:val="clear" w:color="auto" w:fill="auto"/>
        <w:spacing w:before="0" w:line="240" w:lineRule="auto"/>
        <w:ind w:left="4820" w:firstLine="0"/>
        <w:rPr>
          <w:sz w:val="28"/>
          <w:szCs w:val="28"/>
        </w:rPr>
      </w:pPr>
      <w:r w:rsidRPr="00777B13">
        <w:rPr>
          <w:sz w:val="28"/>
          <w:szCs w:val="28"/>
        </w:rPr>
        <w:t>постановлением администрации Ковалевского сельского поселения</w:t>
      </w:r>
    </w:p>
    <w:p w:rsidR="00777B13" w:rsidRDefault="00777B13" w:rsidP="00777B13">
      <w:pPr>
        <w:pStyle w:val="3"/>
        <w:shd w:val="clear" w:color="auto" w:fill="auto"/>
        <w:spacing w:before="0" w:line="240" w:lineRule="auto"/>
        <w:ind w:left="4820" w:firstLine="0"/>
        <w:rPr>
          <w:sz w:val="28"/>
          <w:szCs w:val="28"/>
        </w:rPr>
      </w:pPr>
      <w:r w:rsidRPr="00777B13">
        <w:rPr>
          <w:sz w:val="28"/>
          <w:szCs w:val="28"/>
        </w:rPr>
        <w:t>Новокубанского района</w:t>
      </w:r>
    </w:p>
    <w:p w:rsidR="00777B13" w:rsidRPr="00777B13" w:rsidRDefault="00777B13" w:rsidP="00777B13">
      <w:pPr>
        <w:pStyle w:val="3"/>
        <w:shd w:val="clear" w:color="auto" w:fill="auto"/>
        <w:spacing w:before="0" w:line="240" w:lineRule="auto"/>
        <w:ind w:left="4820" w:firstLine="0"/>
        <w:rPr>
          <w:sz w:val="28"/>
          <w:szCs w:val="28"/>
        </w:rPr>
      </w:pPr>
      <w:r>
        <w:rPr>
          <w:sz w:val="28"/>
          <w:szCs w:val="28"/>
        </w:rPr>
        <w:t>от ________20____г. № ______</w:t>
      </w:r>
    </w:p>
    <w:p w:rsidR="00777B13" w:rsidRDefault="00777B13" w:rsidP="004E1118">
      <w:pPr>
        <w:pStyle w:val="3"/>
        <w:shd w:val="clear" w:color="auto" w:fill="auto"/>
        <w:spacing w:before="0" w:line="240" w:lineRule="auto"/>
        <w:ind w:left="280" w:firstLine="0"/>
        <w:jc w:val="center"/>
        <w:rPr>
          <w:b/>
          <w:sz w:val="28"/>
          <w:szCs w:val="28"/>
        </w:rPr>
      </w:pPr>
    </w:p>
    <w:p w:rsidR="00066805" w:rsidRDefault="00066805" w:rsidP="004E1118">
      <w:pPr>
        <w:pStyle w:val="3"/>
        <w:shd w:val="clear" w:color="auto" w:fill="auto"/>
        <w:spacing w:before="0" w:line="240" w:lineRule="auto"/>
        <w:ind w:left="280" w:firstLine="0"/>
        <w:jc w:val="center"/>
        <w:rPr>
          <w:b/>
          <w:sz w:val="28"/>
          <w:szCs w:val="28"/>
        </w:rPr>
      </w:pPr>
    </w:p>
    <w:p w:rsidR="00066805" w:rsidRDefault="00066805" w:rsidP="004E1118">
      <w:pPr>
        <w:pStyle w:val="3"/>
        <w:shd w:val="clear" w:color="auto" w:fill="auto"/>
        <w:spacing w:before="0" w:line="240" w:lineRule="auto"/>
        <w:ind w:left="280" w:firstLine="0"/>
        <w:jc w:val="center"/>
        <w:rPr>
          <w:b/>
          <w:sz w:val="28"/>
          <w:szCs w:val="28"/>
        </w:rPr>
      </w:pPr>
    </w:p>
    <w:p w:rsidR="00066805" w:rsidRDefault="00066805" w:rsidP="004E1118">
      <w:pPr>
        <w:pStyle w:val="3"/>
        <w:shd w:val="clear" w:color="auto" w:fill="auto"/>
        <w:spacing w:before="0" w:line="240" w:lineRule="auto"/>
        <w:ind w:left="280" w:firstLine="0"/>
        <w:jc w:val="center"/>
        <w:rPr>
          <w:b/>
          <w:sz w:val="28"/>
          <w:szCs w:val="28"/>
        </w:rPr>
      </w:pPr>
    </w:p>
    <w:p w:rsidR="00066805" w:rsidRDefault="00066805" w:rsidP="004E1118">
      <w:pPr>
        <w:pStyle w:val="3"/>
        <w:shd w:val="clear" w:color="auto" w:fill="auto"/>
        <w:spacing w:before="0" w:line="240" w:lineRule="auto"/>
        <w:ind w:left="280" w:firstLine="0"/>
        <w:jc w:val="center"/>
        <w:rPr>
          <w:b/>
          <w:sz w:val="28"/>
          <w:szCs w:val="28"/>
        </w:rPr>
      </w:pPr>
    </w:p>
    <w:p w:rsidR="004E1118" w:rsidRPr="006971A1" w:rsidRDefault="004E1118" w:rsidP="004E1118">
      <w:pPr>
        <w:pStyle w:val="3"/>
        <w:shd w:val="clear" w:color="auto" w:fill="auto"/>
        <w:spacing w:before="0" w:line="240" w:lineRule="auto"/>
        <w:ind w:left="280" w:firstLine="0"/>
        <w:jc w:val="center"/>
        <w:rPr>
          <w:b/>
          <w:sz w:val="28"/>
          <w:szCs w:val="28"/>
        </w:rPr>
      </w:pPr>
      <w:r w:rsidRPr="006971A1">
        <w:rPr>
          <w:b/>
          <w:sz w:val="28"/>
          <w:szCs w:val="28"/>
        </w:rPr>
        <w:t>Порядок</w:t>
      </w:r>
    </w:p>
    <w:p w:rsidR="004E1118" w:rsidRPr="006971A1" w:rsidRDefault="004E1118" w:rsidP="00166DF5">
      <w:pPr>
        <w:pStyle w:val="3"/>
        <w:shd w:val="clear" w:color="auto" w:fill="auto"/>
        <w:spacing w:before="0" w:line="240" w:lineRule="auto"/>
        <w:ind w:left="540"/>
        <w:rPr>
          <w:b/>
          <w:sz w:val="28"/>
          <w:szCs w:val="28"/>
        </w:rPr>
      </w:pPr>
      <w:r w:rsidRPr="006971A1">
        <w:rPr>
          <w:b/>
          <w:sz w:val="28"/>
          <w:szCs w:val="28"/>
        </w:rPr>
        <w:t>сообщения муниципальными служащими Ковалевского сельского поселения Новокубанского района</w:t>
      </w:r>
      <w:r w:rsidR="00166DF5">
        <w:rPr>
          <w:b/>
          <w:sz w:val="28"/>
          <w:szCs w:val="28"/>
        </w:rPr>
        <w:t xml:space="preserve"> </w:t>
      </w:r>
      <w:r w:rsidRPr="006971A1">
        <w:rPr>
          <w:b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4E1118" w:rsidRPr="006971A1" w:rsidRDefault="004E1118" w:rsidP="004E1118">
      <w:pPr>
        <w:pStyle w:val="3"/>
        <w:shd w:val="clear" w:color="auto" w:fill="auto"/>
        <w:spacing w:before="0" w:line="240" w:lineRule="auto"/>
        <w:ind w:firstLine="567"/>
        <w:rPr>
          <w:sz w:val="28"/>
          <w:szCs w:val="28"/>
        </w:rPr>
      </w:pPr>
    </w:p>
    <w:p w:rsidR="004E1118" w:rsidRPr="006971A1" w:rsidRDefault="004E1118" w:rsidP="004E1118">
      <w:pPr>
        <w:pStyle w:val="3"/>
        <w:shd w:val="clear" w:color="auto" w:fill="auto"/>
        <w:tabs>
          <w:tab w:val="left" w:pos="1144"/>
        </w:tabs>
        <w:spacing w:before="0" w:line="240" w:lineRule="auto"/>
        <w:ind w:firstLine="567"/>
        <w:rPr>
          <w:sz w:val="28"/>
          <w:szCs w:val="28"/>
        </w:rPr>
      </w:pPr>
      <w:r w:rsidRPr="006971A1">
        <w:rPr>
          <w:sz w:val="28"/>
          <w:szCs w:val="28"/>
        </w:rPr>
        <w:t xml:space="preserve">1.Настоящим Порядком определяется порядок сообщения муниципальными служащими </w:t>
      </w:r>
      <w:r>
        <w:rPr>
          <w:sz w:val="28"/>
          <w:szCs w:val="28"/>
        </w:rPr>
        <w:t xml:space="preserve">Ковалевского </w:t>
      </w:r>
      <w:r w:rsidRPr="006971A1">
        <w:rPr>
          <w:sz w:val="28"/>
          <w:szCs w:val="28"/>
        </w:rPr>
        <w:t>сельского поселения Новокубанского района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4E1118" w:rsidRPr="006971A1" w:rsidRDefault="004E1118" w:rsidP="004E1118">
      <w:pPr>
        <w:pStyle w:val="3"/>
        <w:shd w:val="clear" w:color="auto" w:fill="auto"/>
        <w:tabs>
          <w:tab w:val="left" w:pos="1221"/>
        </w:tabs>
        <w:spacing w:before="0" w:line="240" w:lineRule="auto"/>
        <w:ind w:firstLine="567"/>
        <w:rPr>
          <w:sz w:val="28"/>
          <w:szCs w:val="28"/>
        </w:rPr>
      </w:pPr>
      <w:r w:rsidRPr="006971A1">
        <w:rPr>
          <w:sz w:val="28"/>
          <w:szCs w:val="28"/>
        </w:rPr>
        <w:t xml:space="preserve">2.Муниципальные служащие администрации </w:t>
      </w:r>
      <w:r>
        <w:rPr>
          <w:sz w:val="28"/>
          <w:szCs w:val="28"/>
        </w:rPr>
        <w:t xml:space="preserve">Ковалевского </w:t>
      </w:r>
      <w:r w:rsidRPr="006971A1">
        <w:rPr>
          <w:sz w:val="28"/>
          <w:szCs w:val="28"/>
        </w:rPr>
        <w:t xml:space="preserve">сельского поселения Новокубанского района обязаны в соответствии с законодательством Российской Федерации о противодействии коррупции </w:t>
      </w:r>
      <w:r w:rsidR="00474D5D" w:rsidRPr="006971A1">
        <w:rPr>
          <w:sz w:val="28"/>
          <w:szCs w:val="28"/>
        </w:rPr>
        <w:t>сообщать,</w:t>
      </w:r>
      <w:r w:rsidRPr="006971A1">
        <w:rPr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4E1118" w:rsidRPr="006971A1" w:rsidRDefault="004E1118" w:rsidP="004E1118">
      <w:pPr>
        <w:pStyle w:val="3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6971A1">
        <w:rPr>
          <w:sz w:val="28"/>
          <w:szCs w:val="28"/>
        </w:rPr>
        <w:t>Сообщение направляется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«уведомление»).</w:t>
      </w:r>
    </w:p>
    <w:p w:rsidR="004E1118" w:rsidRPr="006971A1" w:rsidRDefault="004E1118" w:rsidP="004E1118">
      <w:pPr>
        <w:pStyle w:val="3"/>
        <w:shd w:val="clear" w:color="auto" w:fill="auto"/>
        <w:tabs>
          <w:tab w:val="left" w:pos="1078"/>
        </w:tabs>
        <w:spacing w:before="0" w:line="240" w:lineRule="auto"/>
        <w:ind w:firstLine="567"/>
        <w:rPr>
          <w:sz w:val="28"/>
          <w:szCs w:val="28"/>
        </w:rPr>
      </w:pPr>
      <w:r w:rsidRPr="006971A1">
        <w:rPr>
          <w:sz w:val="28"/>
          <w:szCs w:val="28"/>
        </w:rPr>
        <w:t xml:space="preserve">3.Муниципальные служащие администрации </w:t>
      </w:r>
      <w:r>
        <w:rPr>
          <w:sz w:val="28"/>
          <w:szCs w:val="28"/>
        </w:rPr>
        <w:t>Ковалевского</w:t>
      </w:r>
      <w:r w:rsidRPr="006971A1">
        <w:rPr>
          <w:sz w:val="28"/>
          <w:szCs w:val="28"/>
        </w:rPr>
        <w:t xml:space="preserve"> сельского поселения Новокубанского района направляют уведомление, составленное по форме согласно приложению №1 к настоящему Порядку, Главе </w:t>
      </w:r>
      <w:r>
        <w:rPr>
          <w:sz w:val="28"/>
          <w:szCs w:val="28"/>
        </w:rPr>
        <w:t>Ковалевского</w:t>
      </w:r>
      <w:r w:rsidRPr="006971A1">
        <w:rPr>
          <w:sz w:val="28"/>
          <w:szCs w:val="28"/>
        </w:rPr>
        <w:t xml:space="preserve"> сельского поселения Новокубанского района </w:t>
      </w:r>
    </w:p>
    <w:p w:rsidR="004E1118" w:rsidRPr="006971A1" w:rsidRDefault="004E1118" w:rsidP="004E1118">
      <w:pPr>
        <w:pStyle w:val="3"/>
        <w:shd w:val="clear" w:color="auto" w:fill="auto"/>
        <w:tabs>
          <w:tab w:val="left" w:pos="1078"/>
        </w:tabs>
        <w:spacing w:before="0" w:line="240" w:lineRule="auto"/>
        <w:ind w:firstLine="567"/>
        <w:rPr>
          <w:sz w:val="28"/>
          <w:szCs w:val="28"/>
        </w:rPr>
      </w:pPr>
      <w:r w:rsidRPr="006971A1">
        <w:rPr>
          <w:sz w:val="28"/>
          <w:szCs w:val="28"/>
        </w:rPr>
        <w:t xml:space="preserve">4.Уведомления муниципальных служащих администрации </w:t>
      </w:r>
      <w:r>
        <w:rPr>
          <w:sz w:val="28"/>
          <w:szCs w:val="28"/>
        </w:rPr>
        <w:t>Ковалевского</w:t>
      </w:r>
      <w:r w:rsidRPr="006971A1">
        <w:rPr>
          <w:sz w:val="28"/>
          <w:szCs w:val="28"/>
        </w:rPr>
        <w:t xml:space="preserve"> сельского поселения Новокубанского района по решению Главы поселения могут быть переданы для рассмотрения в Комиссию по соблюдению требований к служебному поведению муниципальных служащих Сосновского муниципального района и урегулированию конфликта интересов (далее – «Комиссия») по форме согласно приложению №2.</w:t>
      </w:r>
    </w:p>
    <w:p w:rsidR="004E1118" w:rsidRPr="006971A1" w:rsidRDefault="004E1118" w:rsidP="004E1118">
      <w:pPr>
        <w:pStyle w:val="3"/>
        <w:shd w:val="clear" w:color="auto" w:fill="auto"/>
        <w:tabs>
          <w:tab w:val="left" w:pos="1078"/>
        </w:tabs>
        <w:spacing w:before="0" w:line="240" w:lineRule="auto"/>
        <w:ind w:firstLine="567"/>
        <w:rPr>
          <w:sz w:val="28"/>
          <w:szCs w:val="28"/>
        </w:rPr>
      </w:pPr>
      <w:r w:rsidRPr="006971A1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6971A1">
        <w:rPr>
          <w:sz w:val="28"/>
          <w:szCs w:val="28"/>
        </w:rPr>
        <w:t>Уведомления рассматриваются Комиссией.</w:t>
      </w:r>
    </w:p>
    <w:p w:rsidR="004E1118" w:rsidRPr="006971A1" w:rsidRDefault="004E1118" w:rsidP="004E1118">
      <w:pPr>
        <w:pStyle w:val="3"/>
        <w:shd w:val="clear" w:color="auto" w:fill="auto"/>
        <w:tabs>
          <w:tab w:val="left" w:pos="1078"/>
        </w:tabs>
        <w:spacing w:before="0" w:line="240" w:lineRule="auto"/>
        <w:ind w:firstLine="567"/>
        <w:rPr>
          <w:sz w:val="28"/>
          <w:szCs w:val="28"/>
        </w:rPr>
      </w:pPr>
      <w:r w:rsidRPr="006971A1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6971A1">
        <w:rPr>
          <w:sz w:val="28"/>
          <w:szCs w:val="28"/>
        </w:rPr>
        <w:t xml:space="preserve">В ходе рассмотрения уведомлений Комиссия имеет право получать в </w:t>
      </w:r>
      <w:r w:rsidRPr="006971A1">
        <w:rPr>
          <w:sz w:val="28"/>
          <w:szCs w:val="28"/>
        </w:rPr>
        <w:lastRenderedPageBreak/>
        <w:t>установленном законодательством Российской Федерации порядке от лиц, направивших уведомления, пояснения по изложенным в них обстоятельствам и направлять в установленном законом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</w:p>
    <w:p w:rsidR="004E1118" w:rsidRPr="006971A1" w:rsidRDefault="004E1118" w:rsidP="004E1118">
      <w:pPr>
        <w:pStyle w:val="3"/>
        <w:shd w:val="clear" w:color="auto" w:fill="auto"/>
        <w:tabs>
          <w:tab w:val="left" w:pos="1078"/>
        </w:tabs>
        <w:spacing w:before="0" w:line="240" w:lineRule="auto"/>
        <w:ind w:firstLine="567"/>
        <w:rPr>
          <w:sz w:val="28"/>
          <w:szCs w:val="28"/>
        </w:rPr>
      </w:pPr>
      <w:r w:rsidRPr="006971A1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6971A1">
        <w:rPr>
          <w:sz w:val="28"/>
          <w:szCs w:val="28"/>
        </w:rPr>
        <w:t>По результатам рассмотрения поступивших уведомлений в течение семи рабочих дней со дня поступления уведомлений подготавливается мотивированное заключение на каждое из уведомлений.</w:t>
      </w:r>
    </w:p>
    <w:p w:rsidR="004E1118" w:rsidRPr="006971A1" w:rsidRDefault="004E1118" w:rsidP="004E1118">
      <w:pPr>
        <w:pStyle w:val="3"/>
        <w:shd w:val="clear" w:color="auto" w:fill="auto"/>
        <w:tabs>
          <w:tab w:val="left" w:pos="1078"/>
        </w:tabs>
        <w:spacing w:before="0" w:line="240" w:lineRule="auto"/>
        <w:ind w:firstLine="567"/>
        <w:rPr>
          <w:sz w:val="28"/>
          <w:szCs w:val="28"/>
        </w:rPr>
      </w:pPr>
      <w:r w:rsidRPr="004E1118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4E1118">
        <w:rPr>
          <w:sz w:val="28"/>
          <w:szCs w:val="28"/>
        </w:rPr>
        <w:t>В случае направления запросов, указанных в пункте 6 настоящего</w:t>
      </w:r>
      <w:r>
        <w:rPr>
          <w:sz w:val="28"/>
          <w:szCs w:val="28"/>
        </w:rPr>
        <w:t xml:space="preserve"> </w:t>
      </w:r>
      <w:r w:rsidRPr="006971A1">
        <w:rPr>
          <w:sz w:val="28"/>
          <w:szCs w:val="28"/>
        </w:rPr>
        <w:t>Порядка, срок рассмотрения материалов может составлять 45 календарных дней со дня поступления уведомлений в Комиссию. Указанный срок может быть продлен, но не более чем на 30 календарных дней.</w:t>
      </w:r>
    </w:p>
    <w:p w:rsidR="004E1118" w:rsidRPr="006971A1" w:rsidRDefault="004E1118" w:rsidP="004E1118">
      <w:pPr>
        <w:pStyle w:val="3"/>
        <w:shd w:val="clear" w:color="auto" w:fill="auto"/>
        <w:tabs>
          <w:tab w:val="left" w:pos="1078"/>
        </w:tabs>
        <w:spacing w:before="0" w:line="240" w:lineRule="auto"/>
        <w:ind w:firstLine="567"/>
        <w:rPr>
          <w:sz w:val="28"/>
          <w:szCs w:val="28"/>
        </w:rPr>
      </w:pPr>
      <w:r w:rsidRPr="006971A1">
        <w:rPr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Pr="006971A1">
        <w:rPr>
          <w:sz w:val="28"/>
          <w:szCs w:val="28"/>
        </w:rPr>
        <w:t>Комиссия по результатам рассмотрения уведомлений принимает одно из следующих решений:</w:t>
      </w:r>
    </w:p>
    <w:p w:rsidR="004E1118" w:rsidRPr="006971A1" w:rsidRDefault="004E1118" w:rsidP="004E1118">
      <w:pPr>
        <w:tabs>
          <w:tab w:val="left" w:pos="543"/>
        </w:tabs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71A1">
        <w:rPr>
          <w:rFonts w:ascii="Times New Roman" w:hAnsi="Times New Roman" w:cs="Times New Roman"/>
          <w:color w:val="auto"/>
          <w:sz w:val="28"/>
          <w:szCs w:val="28"/>
        </w:rPr>
        <w:t>1) признать, что при исполнении должностных обязанностей лицом, направившим уведомление, конфликт интересов отсутствует;</w:t>
      </w:r>
    </w:p>
    <w:p w:rsidR="004E1118" w:rsidRPr="006971A1" w:rsidRDefault="004E1118" w:rsidP="004E1118">
      <w:pPr>
        <w:tabs>
          <w:tab w:val="left" w:pos="543"/>
        </w:tabs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71A1">
        <w:rPr>
          <w:rFonts w:ascii="Times New Roman" w:hAnsi="Times New Roman" w:cs="Times New Roman"/>
          <w:color w:val="auto"/>
          <w:sz w:val="28"/>
          <w:szCs w:val="28"/>
        </w:rPr>
        <w:t>2)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4E1118" w:rsidRPr="006971A1" w:rsidRDefault="004E1118" w:rsidP="004E1118">
      <w:pPr>
        <w:tabs>
          <w:tab w:val="left" w:pos="543"/>
        </w:tabs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71A1">
        <w:rPr>
          <w:rFonts w:ascii="Times New Roman" w:hAnsi="Times New Roman" w:cs="Times New Roman"/>
          <w:color w:val="auto"/>
          <w:sz w:val="28"/>
          <w:szCs w:val="28"/>
        </w:rPr>
        <w:t>3) признать, что лицом, направившим уведомление, не соблюдались требования об урегулировании конфликта интересов.</w:t>
      </w:r>
    </w:p>
    <w:p w:rsidR="004E1118" w:rsidRPr="006971A1" w:rsidRDefault="004E1118" w:rsidP="004E1118">
      <w:pPr>
        <w:tabs>
          <w:tab w:val="left" w:pos="1267"/>
        </w:tabs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71A1">
        <w:rPr>
          <w:rFonts w:ascii="Times New Roman" w:hAnsi="Times New Roman" w:cs="Times New Roman"/>
          <w:color w:val="auto"/>
          <w:sz w:val="28"/>
          <w:szCs w:val="28"/>
        </w:rPr>
        <w:t>10.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971A1">
        <w:rPr>
          <w:rFonts w:ascii="Times New Roman" w:hAnsi="Times New Roman" w:cs="Times New Roman"/>
          <w:color w:val="auto"/>
          <w:sz w:val="28"/>
          <w:szCs w:val="28"/>
        </w:rPr>
        <w:t xml:space="preserve">В случае принятия решений, предусмотренных подпунктами 2, 3 пункта 9 настоящего Порядка, Комиссия представляет доклад Главе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Ковалевского </w:t>
      </w:r>
      <w:r w:rsidRPr="006971A1">
        <w:rPr>
          <w:rFonts w:ascii="Times New Roman" w:hAnsi="Times New Roman" w:cs="Times New Roman"/>
          <w:sz w:val="28"/>
          <w:szCs w:val="28"/>
        </w:rPr>
        <w:t>сельского поселения Новокубанского района.</w:t>
      </w:r>
      <w:r w:rsidRPr="006971A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4E1118" w:rsidRPr="006971A1" w:rsidRDefault="004E1118" w:rsidP="004E1118">
      <w:pPr>
        <w:tabs>
          <w:tab w:val="left" w:pos="1267"/>
        </w:tabs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71A1">
        <w:rPr>
          <w:rFonts w:ascii="Times New Roman" w:hAnsi="Times New Roman" w:cs="Times New Roman"/>
          <w:color w:val="auto"/>
          <w:sz w:val="28"/>
          <w:szCs w:val="28"/>
        </w:rPr>
        <w:t>11.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971A1">
        <w:rPr>
          <w:rFonts w:ascii="Times New Roman" w:hAnsi="Times New Roman" w:cs="Times New Roman"/>
          <w:color w:val="auto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auto"/>
          <w:sz w:val="28"/>
          <w:szCs w:val="28"/>
        </w:rPr>
        <w:t>Ковалевского</w:t>
      </w:r>
      <w:r w:rsidRPr="006971A1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Новокубанского района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4E1118" w:rsidRPr="006971A1" w:rsidRDefault="004E1118" w:rsidP="004E1118">
      <w:pPr>
        <w:pStyle w:val="3"/>
        <w:shd w:val="clear" w:color="auto" w:fill="auto"/>
        <w:spacing w:before="0" w:line="240" w:lineRule="auto"/>
        <w:ind w:firstLine="567"/>
        <w:rPr>
          <w:sz w:val="28"/>
          <w:szCs w:val="28"/>
        </w:rPr>
      </w:pPr>
    </w:p>
    <w:p w:rsidR="004E1118" w:rsidRDefault="004E1118" w:rsidP="004E1118">
      <w:pPr>
        <w:pStyle w:val="3"/>
        <w:shd w:val="clear" w:color="auto" w:fill="auto"/>
        <w:spacing w:before="0" w:line="240" w:lineRule="auto"/>
        <w:ind w:firstLine="0"/>
        <w:rPr>
          <w:sz w:val="28"/>
          <w:szCs w:val="28"/>
        </w:rPr>
      </w:pPr>
    </w:p>
    <w:p w:rsidR="00066805" w:rsidRDefault="00066805" w:rsidP="004E1118">
      <w:pPr>
        <w:pStyle w:val="3"/>
        <w:shd w:val="clear" w:color="auto" w:fill="auto"/>
        <w:spacing w:before="0" w:line="240" w:lineRule="auto"/>
        <w:ind w:firstLine="0"/>
        <w:rPr>
          <w:sz w:val="28"/>
          <w:szCs w:val="28"/>
        </w:rPr>
      </w:pPr>
      <w:bookmarkStart w:id="0" w:name="_GoBack"/>
      <w:bookmarkEnd w:id="0"/>
    </w:p>
    <w:p w:rsidR="004E1118" w:rsidRDefault="004E1118" w:rsidP="004E1118">
      <w:pPr>
        <w:pStyle w:val="3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Глава Ковалевского сельского поселения </w:t>
      </w:r>
    </w:p>
    <w:p w:rsidR="004E1118" w:rsidRPr="006971A1" w:rsidRDefault="004E1118" w:rsidP="004E1118">
      <w:pPr>
        <w:pStyle w:val="3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Новокубанского района                                                                            А.Б. Гиря</w:t>
      </w:r>
    </w:p>
    <w:sectPr w:rsidR="004E1118" w:rsidRPr="00697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AE4"/>
    <w:rsid w:val="00066805"/>
    <w:rsid w:val="00094B65"/>
    <w:rsid w:val="00166DF5"/>
    <w:rsid w:val="00474D5D"/>
    <w:rsid w:val="004E1118"/>
    <w:rsid w:val="00777B13"/>
    <w:rsid w:val="00CE5AE4"/>
    <w:rsid w:val="00FB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118"/>
    <w:pPr>
      <w:widowControl w:val="0"/>
      <w:ind w:firstLine="0"/>
      <w:jc w:val="left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locked/>
    <w:rsid w:val="004E1118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rsid w:val="004E1118"/>
    <w:pPr>
      <w:shd w:val="clear" w:color="auto" w:fill="FFFFFF"/>
      <w:spacing w:before="900" w:line="240" w:lineRule="atLeast"/>
      <w:ind w:hanging="220"/>
      <w:jc w:val="both"/>
    </w:pPr>
    <w:rPr>
      <w:rFonts w:ascii="Times New Roman" w:eastAsiaTheme="minorHAnsi" w:hAnsi="Times New Roman" w:cs="Times New Roman"/>
      <w:color w:val="auto"/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118"/>
    <w:pPr>
      <w:widowControl w:val="0"/>
      <w:ind w:firstLine="0"/>
      <w:jc w:val="left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locked/>
    <w:rsid w:val="004E1118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rsid w:val="004E1118"/>
    <w:pPr>
      <w:shd w:val="clear" w:color="auto" w:fill="FFFFFF"/>
      <w:spacing w:before="900" w:line="240" w:lineRule="atLeast"/>
      <w:ind w:hanging="220"/>
      <w:jc w:val="both"/>
    </w:pPr>
    <w:rPr>
      <w:rFonts w:ascii="Times New Roman" w:eastAsiaTheme="minorHAnsi" w:hAnsi="Times New Roman" w:cs="Times New Roman"/>
      <w:color w:val="auto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</cp:revision>
  <dcterms:created xsi:type="dcterms:W3CDTF">2020-08-18T14:31:00Z</dcterms:created>
  <dcterms:modified xsi:type="dcterms:W3CDTF">2020-09-01T14:08:00Z</dcterms:modified>
</cp:coreProperties>
</file>